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E1B" w:rsidRDefault="00526E1B" w:rsidP="00526E1B"/>
    <w:p w:rsidR="00526E1B" w:rsidRDefault="00526E1B" w:rsidP="00526E1B"/>
    <w:p w:rsidR="00526E1B" w:rsidRDefault="00526E1B" w:rsidP="00526E1B"/>
    <w:p w:rsidR="00526E1B" w:rsidRDefault="00526E1B" w:rsidP="00526E1B">
      <w:pPr>
        <w:jc w:val="center"/>
        <w:rPr>
          <w:b/>
          <w:sz w:val="56"/>
          <w:szCs w:val="56"/>
        </w:rPr>
      </w:pPr>
      <w:r w:rsidRPr="000B4782">
        <w:rPr>
          <w:b/>
          <w:sz w:val="56"/>
          <w:szCs w:val="56"/>
        </w:rPr>
        <w:t>Протокол по „Електронни регулатори“</w:t>
      </w:r>
    </w:p>
    <w:p w:rsidR="00526E1B" w:rsidRDefault="00526E1B" w:rsidP="00526E1B">
      <w:pPr>
        <w:jc w:val="center"/>
        <w:rPr>
          <w:b/>
          <w:sz w:val="56"/>
          <w:szCs w:val="56"/>
        </w:rPr>
      </w:pPr>
    </w:p>
    <w:p w:rsidR="00526E1B" w:rsidRDefault="00526E1B" w:rsidP="00526E1B">
      <w:pPr>
        <w:jc w:val="center"/>
        <w:rPr>
          <w:b/>
          <w:sz w:val="56"/>
          <w:szCs w:val="56"/>
        </w:rPr>
      </w:pPr>
    </w:p>
    <w:p w:rsidR="00526E1B" w:rsidRPr="00526E1B" w:rsidRDefault="00526E1B" w:rsidP="00526E1B">
      <w:pPr>
        <w:jc w:val="center"/>
        <w:rPr>
          <w:b/>
          <w:sz w:val="48"/>
          <w:szCs w:val="48"/>
          <w:lang w:val="en-US"/>
        </w:rPr>
      </w:pPr>
      <w:r w:rsidRPr="000B4782">
        <w:rPr>
          <w:b/>
          <w:sz w:val="48"/>
          <w:szCs w:val="48"/>
        </w:rPr>
        <w:t>Упражнение №</w:t>
      </w:r>
      <w:r>
        <w:rPr>
          <w:b/>
          <w:sz w:val="48"/>
          <w:szCs w:val="48"/>
          <w:lang w:val="en-US"/>
        </w:rPr>
        <w:t>3</w:t>
      </w:r>
    </w:p>
    <w:p w:rsidR="00526E1B" w:rsidRDefault="00861C45" w:rsidP="00526E1B">
      <w:pPr>
        <w:jc w:val="center"/>
        <w:rPr>
          <w:sz w:val="40"/>
          <w:szCs w:val="40"/>
        </w:rPr>
      </w:pPr>
      <w:r>
        <w:rPr>
          <w:sz w:val="40"/>
          <w:szCs w:val="40"/>
        </w:rPr>
        <w:t>Изследване на електронен регулатор на температура</w:t>
      </w:r>
    </w:p>
    <w:p w:rsidR="00526E1B" w:rsidRDefault="00526E1B" w:rsidP="00526E1B">
      <w:pPr>
        <w:jc w:val="center"/>
        <w:rPr>
          <w:sz w:val="40"/>
          <w:szCs w:val="40"/>
        </w:rPr>
      </w:pPr>
    </w:p>
    <w:p w:rsidR="00526E1B" w:rsidRDefault="00526E1B" w:rsidP="00526E1B">
      <w:pPr>
        <w:jc w:val="center"/>
        <w:rPr>
          <w:sz w:val="40"/>
          <w:szCs w:val="40"/>
        </w:rPr>
      </w:pPr>
    </w:p>
    <w:p w:rsidR="00526E1B" w:rsidRDefault="00526E1B" w:rsidP="00526E1B">
      <w:pPr>
        <w:jc w:val="center"/>
        <w:rPr>
          <w:sz w:val="40"/>
          <w:szCs w:val="40"/>
        </w:rPr>
      </w:pPr>
    </w:p>
    <w:p w:rsidR="00526E1B" w:rsidRDefault="00526E1B" w:rsidP="00526E1B">
      <w:pPr>
        <w:jc w:val="center"/>
        <w:rPr>
          <w:sz w:val="40"/>
          <w:szCs w:val="40"/>
        </w:rPr>
      </w:pPr>
    </w:p>
    <w:p w:rsidR="00526E1B" w:rsidRDefault="00526E1B" w:rsidP="00526E1B">
      <w:pPr>
        <w:jc w:val="center"/>
        <w:rPr>
          <w:sz w:val="40"/>
          <w:szCs w:val="40"/>
        </w:rPr>
      </w:pPr>
    </w:p>
    <w:p w:rsidR="00526E1B" w:rsidRDefault="00526E1B" w:rsidP="00526E1B">
      <w:pPr>
        <w:jc w:val="center"/>
        <w:rPr>
          <w:sz w:val="40"/>
          <w:szCs w:val="40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2"/>
        <w:gridCol w:w="3368"/>
      </w:tblGrid>
      <w:tr w:rsidR="00526E1B" w:rsidRPr="000B4782" w:rsidTr="007A5F74">
        <w:trPr>
          <w:trHeight w:val="368"/>
          <w:jc w:val="right"/>
        </w:trPr>
        <w:tc>
          <w:tcPr>
            <w:tcW w:w="2102" w:type="dxa"/>
          </w:tcPr>
          <w:p w:rsidR="00526E1B" w:rsidRPr="000B4782" w:rsidRDefault="00526E1B" w:rsidP="007A5F74">
            <w:pPr>
              <w:jc w:val="right"/>
            </w:pPr>
            <w:r>
              <w:t>Студент:</w:t>
            </w:r>
          </w:p>
        </w:tc>
        <w:tc>
          <w:tcPr>
            <w:tcW w:w="3368" w:type="dxa"/>
          </w:tcPr>
          <w:p w:rsidR="00526E1B" w:rsidRPr="000B4782" w:rsidRDefault="00526E1B" w:rsidP="007A5F74">
            <w:r>
              <w:t>Мирослав Райков Кираджийски</w:t>
            </w:r>
          </w:p>
        </w:tc>
      </w:tr>
      <w:tr w:rsidR="00526E1B" w:rsidRPr="000B4782" w:rsidTr="007A5F74">
        <w:trPr>
          <w:trHeight w:val="380"/>
          <w:jc w:val="right"/>
        </w:trPr>
        <w:tc>
          <w:tcPr>
            <w:tcW w:w="2102" w:type="dxa"/>
          </w:tcPr>
          <w:p w:rsidR="00526E1B" w:rsidRPr="000B4782" w:rsidRDefault="00526E1B" w:rsidP="007A5F74">
            <w:pPr>
              <w:jc w:val="right"/>
            </w:pPr>
            <w:proofErr w:type="spellStart"/>
            <w:r>
              <w:t>Фак</w:t>
            </w:r>
            <w:proofErr w:type="spellEnd"/>
            <w:r>
              <w:t>. №</w:t>
            </w:r>
          </w:p>
        </w:tc>
        <w:tc>
          <w:tcPr>
            <w:tcW w:w="3368" w:type="dxa"/>
          </w:tcPr>
          <w:p w:rsidR="00526E1B" w:rsidRPr="000B4782" w:rsidRDefault="00526E1B" w:rsidP="007A5F74">
            <w:r>
              <w:t>101207040</w:t>
            </w:r>
          </w:p>
        </w:tc>
      </w:tr>
      <w:tr w:rsidR="00526E1B" w:rsidRPr="000B4782" w:rsidTr="007A5F74">
        <w:trPr>
          <w:trHeight w:val="368"/>
          <w:jc w:val="right"/>
        </w:trPr>
        <w:tc>
          <w:tcPr>
            <w:tcW w:w="2102" w:type="dxa"/>
          </w:tcPr>
          <w:p w:rsidR="00526E1B" w:rsidRPr="000B4782" w:rsidRDefault="00526E1B" w:rsidP="007A5F74">
            <w:pPr>
              <w:jc w:val="right"/>
            </w:pPr>
            <w:r>
              <w:t>Група:</w:t>
            </w:r>
          </w:p>
        </w:tc>
        <w:tc>
          <w:tcPr>
            <w:tcW w:w="3368" w:type="dxa"/>
          </w:tcPr>
          <w:p w:rsidR="00526E1B" w:rsidRPr="000B4782" w:rsidRDefault="00526E1B" w:rsidP="007A5F74">
            <w:r>
              <w:t>43</w:t>
            </w:r>
          </w:p>
        </w:tc>
      </w:tr>
      <w:tr w:rsidR="00526E1B" w:rsidRPr="000B4782" w:rsidTr="007A5F74">
        <w:trPr>
          <w:trHeight w:val="380"/>
          <w:jc w:val="right"/>
        </w:trPr>
        <w:tc>
          <w:tcPr>
            <w:tcW w:w="2102" w:type="dxa"/>
          </w:tcPr>
          <w:p w:rsidR="00526E1B" w:rsidRPr="000B4782" w:rsidRDefault="00526E1B" w:rsidP="007A5F74">
            <w:pPr>
              <w:jc w:val="right"/>
            </w:pPr>
            <w:r>
              <w:t>Факултет:</w:t>
            </w:r>
          </w:p>
        </w:tc>
        <w:tc>
          <w:tcPr>
            <w:tcW w:w="3368" w:type="dxa"/>
          </w:tcPr>
          <w:p w:rsidR="00526E1B" w:rsidRPr="000B4782" w:rsidRDefault="00526E1B" w:rsidP="007A5F74">
            <w:r>
              <w:t>ФЕТТ</w:t>
            </w:r>
          </w:p>
        </w:tc>
      </w:tr>
    </w:tbl>
    <w:p w:rsidR="00526E1B" w:rsidRDefault="00526E1B" w:rsidP="00526E1B">
      <w:r>
        <w:br w:type="page"/>
      </w:r>
    </w:p>
    <w:p w:rsidR="00526E1B" w:rsidRPr="002A69C5" w:rsidRDefault="00526E1B" w:rsidP="00526E1B">
      <w:pPr>
        <w:pStyle w:val="ListParagraph"/>
        <w:numPr>
          <w:ilvl w:val="0"/>
          <w:numId w:val="1"/>
        </w:numPr>
        <w:rPr>
          <w:u w:val="single"/>
        </w:rPr>
      </w:pPr>
      <w:r w:rsidRPr="002A69C5">
        <w:rPr>
          <w:u w:val="single"/>
        </w:rPr>
        <w:lastRenderedPageBreak/>
        <w:t>Теоретична постановка</w:t>
      </w:r>
    </w:p>
    <w:p w:rsidR="006B1CD5" w:rsidRDefault="00104438" w:rsidP="00526E1B">
      <w:r>
        <w:t>Система за регулиране е система, в която се упражнява контрол върху една или няколко изходни за системата променливи, наричани контролирани или регулируеми величини. Желаната стойност на регулируемата величина се нарича задание. Разликата между заданието и регулируемата величина се нарича грешка. Целта на всеки регулатор (в частност и на електронните регулатори) е да минимизират грешката. Според липсата или наличието на грешка в установен режим – наричана статична грешка, регулаторите се наричат астатични или статични.</w:t>
      </w:r>
    </w:p>
    <w:p w:rsidR="00104438" w:rsidRDefault="00104438" w:rsidP="00526E1B">
      <w:r>
        <w:t>Когато се изисква прецизен контрол на регулируемата величина се използват затворени системи, които имат показаната блокова схема. Много често се използва понятието електроне</w:t>
      </w:r>
      <w:r w:rsidR="00B67D70">
        <w:t>н</w:t>
      </w:r>
      <w:r>
        <w:t xml:space="preserve"> регулатор вместо затворена електронна схема за регулиране.</w:t>
      </w:r>
    </w:p>
    <w:p w:rsidR="00104438" w:rsidRDefault="00104438" w:rsidP="00526E1B">
      <w:r>
        <w:t xml:space="preserve">Целта на всеки регулатор е да поддържа регулируемата величина </w:t>
      </w:r>
      <w:r>
        <w:rPr>
          <w:lang w:val="en-US"/>
        </w:rPr>
        <w:t xml:space="preserve">Y(t) </w:t>
      </w:r>
      <w:r>
        <w:t xml:space="preserve">съответна на заданието </w:t>
      </w:r>
      <w:r>
        <w:rPr>
          <w:lang w:val="en-US"/>
        </w:rPr>
        <w:t xml:space="preserve">R(t). </w:t>
      </w:r>
      <w:r>
        <w:t xml:space="preserve">Това става чрез измерване на контролирания изход и сравняването му със заданието. Получената разлика </w:t>
      </w:r>
      <w:r>
        <w:rPr>
          <w:lang w:val="en-US"/>
        </w:rPr>
        <w:t xml:space="preserve">R(t), </w:t>
      </w:r>
      <w:r>
        <w:t xml:space="preserve">наричана грешка, се обработва по такъв начин, че да се изравни регулируемата величина със заданието. Функционалната връзка използвана за синтезиране на сигнала </w:t>
      </w:r>
      <w:r>
        <w:rPr>
          <w:lang w:val="en-US"/>
        </w:rPr>
        <w:t xml:space="preserve">U(t) </w:t>
      </w:r>
      <w:r>
        <w:t>се нарича закон на регулиране. Необходимостта от регулиране се обуславя от наличието на различни смущаващи сигнали, които се опитват да променят контролираната величина.</w:t>
      </w:r>
    </w:p>
    <w:p w:rsidR="007A13E0" w:rsidRPr="007A13E0" w:rsidRDefault="007A13E0" w:rsidP="00526E1B">
      <w:pPr>
        <w:rPr>
          <w:b/>
        </w:rPr>
      </w:pPr>
      <w:r w:rsidRPr="007A13E0">
        <w:rPr>
          <w:b/>
        </w:rPr>
        <w:t>Блокова схема на устройството:</w:t>
      </w:r>
    </w:p>
    <w:p w:rsidR="007A13E0" w:rsidRDefault="00A67A84" w:rsidP="00526E1B">
      <w:r>
        <w:rPr>
          <w:noProof/>
          <w:lang w:eastAsia="bg-BG"/>
        </w:rPr>
        <w:drawing>
          <wp:inline distT="0" distB="0" distL="0" distR="0">
            <wp:extent cx="5754370" cy="2254250"/>
            <wp:effectExtent l="0" t="0" r="0" b="0"/>
            <wp:docPr id="1" name="Picture 1" descr="E:\Users\X_NRG\Desktop\SN850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E:\Users\X_NRG\Desktop\SN85026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71C" w:rsidRDefault="003A771C">
      <w:pPr>
        <w:rPr>
          <w:u w:val="single"/>
        </w:rPr>
      </w:pPr>
      <w:r>
        <w:rPr>
          <w:u w:val="single"/>
        </w:rPr>
        <w:br w:type="page"/>
      </w:r>
    </w:p>
    <w:p w:rsidR="00A67A84" w:rsidRPr="00452C7C" w:rsidRDefault="00B13B05" w:rsidP="00B13B05">
      <w:pPr>
        <w:pStyle w:val="ListParagraph"/>
        <w:numPr>
          <w:ilvl w:val="0"/>
          <w:numId w:val="1"/>
        </w:numPr>
        <w:rPr>
          <w:u w:val="single"/>
        </w:rPr>
      </w:pPr>
      <w:r w:rsidRPr="00452C7C">
        <w:rPr>
          <w:u w:val="single"/>
        </w:rPr>
        <w:lastRenderedPageBreak/>
        <w:t>Задачи за изпълнение.</w:t>
      </w:r>
    </w:p>
    <w:p w:rsidR="00B13B05" w:rsidRDefault="00BE4E99" w:rsidP="00B13B05">
      <w:r>
        <w:t>1. Да се начертае принципната и блоковата схема и да се изясни принципът на действие на електронния регулатор на температура.</w:t>
      </w:r>
    </w:p>
    <w:p w:rsidR="00BE4E99" w:rsidRDefault="00BE4E99" w:rsidP="00B13B05">
      <w:r>
        <w:t>2. Да се определят входните и изходните величини за всеки блок от блоковата схема.</w:t>
      </w:r>
    </w:p>
    <w:p w:rsidR="00BE4E99" w:rsidRDefault="00BE4E99" w:rsidP="00B13B05">
      <w:r>
        <w:t>3. Да се наблюдават и начертаят в обща координатна система напреженията в изведените контролни точки на регулатора.</w:t>
      </w:r>
    </w:p>
    <w:p w:rsidR="00BE4E99" w:rsidRDefault="00BE4E99" w:rsidP="00B13B05">
      <w:r>
        <w:t>4. Да се наблюдава опитно действието на регулатора на температура.</w:t>
      </w:r>
    </w:p>
    <w:p w:rsidR="00BE4E99" w:rsidRDefault="00BE4E99" w:rsidP="00B13B05">
      <w:r>
        <w:t xml:space="preserve">5. Да се снемат преходните </w:t>
      </w:r>
      <w:r w:rsidR="00D02B55">
        <w:t>характеристики на вс</w:t>
      </w:r>
      <w:r>
        <w:t>ички блокове на регулат</w:t>
      </w:r>
      <w:r w:rsidR="00D02B55">
        <w:t>ора ида се определят еквивалент</w:t>
      </w:r>
      <w:r>
        <w:t>ните им основни динамични звена.</w:t>
      </w:r>
    </w:p>
    <w:p w:rsidR="00BE4E99" w:rsidRDefault="00BE4E99" w:rsidP="00B13B05">
      <w:r>
        <w:t>6. Да с определ</w:t>
      </w:r>
      <w:r w:rsidR="00D02B55">
        <w:t>я</w:t>
      </w:r>
      <w:r>
        <w:t>т основните параметри на звената в съответствие с преходните им характеристики.</w:t>
      </w:r>
    </w:p>
    <w:p w:rsidR="00BE4E99" w:rsidRDefault="00BE4E99" w:rsidP="00B13B05">
      <w:r>
        <w:t>7. Да се напишат диференциалните уравнения и предавателните функции на всеки блок от регулатора на температура.</w:t>
      </w:r>
    </w:p>
    <w:p w:rsidR="00BE4E99" w:rsidRDefault="00BE4E99" w:rsidP="00B13B05">
      <w:r>
        <w:t>8. Да се състави диференциалното уравнение на отворената и на затворената система и съответните предавателни функции.</w:t>
      </w:r>
    </w:p>
    <w:p w:rsidR="00B8783B" w:rsidRDefault="00B8783B">
      <w:r>
        <w:br w:type="page"/>
      </w:r>
    </w:p>
    <w:p w:rsidR="00294BFC" w:rsidRPr="00A52015" w:rsidRDefault="00B8783B" w:rsidP="00B13B05">
      <w:pPr>
        <w:rPr>
          <w:b/>
        </w:rPr>
      </w:pPr>
      <w:r w:rsidRPr="00A52015">
        <w:rPr>
          <w:b/>
        </w:rPr>
        <w:lastRenderedPageBreak/>
        <w:t>Схема на опитната постановка:</w:t>
      </w:r>
    </w:p>
    <w:p w:rsidR="00187E7D" w:rsidRDefault="00187E7D">
      <w:r>
        <w:br w:type="page"/>
      </w:r>
    </w:p>
    <w:p w:rsidR="00B8783B" w:rsidRPr="009A0820" w:rsidRDefault="00991199" w:rsidP="00991199">
      <w:pPr>
        <w:pStyle w:val="ListParagraph"/>
        <w:numPr>
          <w:ilvl w:val="0"/>
          <w:numId w:val="1"/>
        </w:numPr>
        <w:rPr>
          <w:u w:val="single"/>
        </w:rPr>
      </w:pPr>
      <w:r w:rsidRPr="009A0820">
        <w:rPr>
          <w:u w:val="single"/>
        </w:rPr>
        <w:lastRenderedPageBreak/>
        <w:t>Опитни резултати.</w:t>
      </w:r>
    </w:p>
    <w:p w:rsidR="00991199" w:rsidRPr="00F146DD" w:rsidRDefault="00A96D56" w:rsidP="00991199">
      <w:pPr>
        <w:rPr>
          <w:b/>
        </w:rPr>
      </w:pPr>
      <w:r w:rsidRPr="00F146DD">
        <w:rPr>
          <w:b/>
        </w:rPr>
        <w:t>Задача 2.</w:t>
      </w:r>
    </w:p>
    <w:p w:rsidR="00A96D56" w:rsidRDefault="00A96D56" w:rsidP="009F72D6">
      <w:pPr>
        <w:spacing w:after="0"/>
      </w:pPr>
      <w:r>
        <w:t>Входната величина за контролера е напрежение.</w:t>
      </w:r>
    </w:p>
    <w:p w:rsidR="00A96D56" w:rsidRDefault="00A96D56" w:rsidP="009F72D6">
      <w:pPr>
        <w:spacing w:after="0"/>
      </w:pPr>
      <w:r>
        <w:t xml:space="preserve">Входната величина за </w:t>
      </w:r>
      <w:r w:rsidR="001578D4">
        <w:t>променливотоковия регулатор</w:t>
      </w:r>
      <w:r>
        <w:t xml:space="preserve"> е фаза от изхода на ОУ2.</w:t>
      </w:r>
    </w:p>
    <w:p w:rsidR="00A96D56" w:rsidRDefault="00A96D56" w:rsidP="00991199">
      <w:pPr>
        <w:rPr>
          <w:lang w:val="en-US"/>
        </w:rPr>
      </w:pPr>
      <w:r>
        <w:t>Входната величина за</w:t>
      </w:r>
      <w:r w:rsidR="000870C0">
        <w:t xml:space="preserve"> регулируемия</w:t>
      </w:r>
      <w:r>
        <w:t xml:space="preserve"> обект е </w:t>
      </w:r>
      <w:r w:rsidR="00ED379A">
        <w:t>променливо напрежение</w:t>
      </w:r>
      <w:r>
        <w:t>.</w:t>
      </w:r>
    </w:p>
    <w:p w:rsidR="009F72D6" w:rsidRPr="00F146DD" w:rsidRDefault="00440175" w:rsidP="00991199">
      <w:pPr>
        <w:rPr>
          <w:b/>
        </w:rPr>
      </w:pPr>
      <w:r w:rsidRPr="00F146DD">
        <w:rPr>
          <w:b/>
        </w:rPr>
        <w:t xml:space="preserve">Задача </w:t>
      </w:r>
      <w:r w:rsidR="00C4202F" w:rsidRPr="00F146DD">
        <w:rPr>
          <w:b/>
        </w:rPr>
        <w:t>5</w:t>
      </w:r>
      <w:r w:rsidR="00980708" w:rsidRPr="00F146DD">
        <w:rPr>
          <w:b/>
        </w:rPr>
        <w:t xml:space="preserve">. </w:t>
      </w:r>
    </w:p>
    <w:p w:rsidR="00440175" w:rsidRDefault="00503FCE" w:rsidP="00E362D7">
      <w:pPr>
        <w:spacing w:after="0"/>
      </w:pPr>
      <w:r>
        <w:t>Еквивалентното динамично звено на „</w:t>
      </w:r>
      <w:r w:rsidR="00465712">
        <w:t xml:space="preserve">регулируемия </w:t>
      </w:r>
      <w:r>
        <w:t>обект“ е инерционно звено от първи ред.</w:t>
      </w:r>
    </w:p>
    <w:p w:rsidR="00503FCE" w:rsidRDefault="00503FCE" w:rsidP="00991199">
      <w:r>
        <w:t>Еквивалентното динамично звено на „</w:t>
      </w:r>
      <w:r w:rsidR="00974CBE">
        <w:t>сензора</w:t>
      </w:r>
      <w:r>
        <w:t>“ е инерционно звено от втори ред.</w:t>
      </w:r>
    </w:p>
    <w:p w:rsidR="0057138C" w:rsidRPr="00F146DD" w:rsidRDefault="00310316" w:rsidP="00991199">
      <w:pPr>
        <w:rPr>
          <w:b/>
        </w:rPr>
      </w:pPr>
      <w:r w:rsidRPr="00F146DD">
        <w:rPr>
          <w:b/>
        </w:rPr>
        <w:t>Задача 6.</w:t>
      </w:r>
    </w:p>
    <w:p w:rsidR="00310316" w:rsidRDefault="00B83A22" w:rsidP="00572536">
      <w:pPr>
        <w:spacing w:after="0"/>
      </w:pPr>
      <w:r>
        <w:t>Инерционно звено от първи ред:</w:t>
      </w:r>
    </w:p>
    <w:p w:rsidR="00B83A22" w:rsidRDefault="00B83A22" w:rsidP="00B83A22">
      <w:pPr>
        <w:pStyle w:val="ListParagraph"/>
        <w:numPr>
          <w:ilvl w:val="0"/>
          <w:numId w:val="2"/>
        </w:numPr>
      </w:pPr>
      <w:r>
        <w:t xml:space="preserve">Т – </w:t>
      </w:r>
    </w:p>
    <w:p w:rsidR="00B83A22" w:rsidRPr="00B83A22" w:rsidRDefault="00B83A22" w:rsidP="00B83A22">
      <w:pPr>
        <w:pStyle w:val="ListParagraph"/>
        <w:numPr>
          <w:ilvl w:val="0"/>
          <w:numId w:val="2"/>
        </w:numPr>
      </w:pPr>
      <w:r>
        <w:rPr>
          <w:lang w:val="en-US"/>
        </w:rPr>
        <w:t>Y</w:t>
      </w:r>
      <w:r w:rsidRPr="00B83A22">
        <w:rPr>
          <w:vertAlign w:val="subscript"/>
          <w:lang w:val="en-US"/>
        </w:rPr>
        <w:t>1</w:t>
      </w:r>
      <w:r>
        <w:rPr>
          <w:lang w:val="en-US"/>
        </w:rPr>
        <w:t xml:space="preserve"> – </w:t>
      </w:r>
    </w:p>
    <w:p w:rsidR="00B83A22" w:rsidRDefault="00B83A22" w:rsidP="00572536">
      <w:pPr>
        <w:spacing w:after="0"/>
      </w:pPr>
      <w:r>
        <w:t>Инерционно звено от втори ред:</w:t>
      </w:r>
    </w:p>
    <w:p w:rsidR="00B83A22" w:rsidRPr="00B83A22" w:rsidRDefault="00B83A22" w:rsidP="00B83A22">
      <w:pPr>
        <w:pStyle w:val="ListParagraph"/>
        <w:numPr>
          <w:ilvl w:val="0"/>
          <w:numId w:val="2"/>
        </w:numPr>
      </w:pPr>
      <w:r>
        <w:rPr>
          <w:lang w:val="en-US"/>
        </w:rPr>
        <w:t>t</w:t>
      </w:r>
      <w:r w:rsidRPr="00B83A22">
        <w:rPr>
          <w:vertAlign w:val="subscript"/>
          <w:lang w:val="en-US"/>
        </w:rPr>
        <w:t>1</w:t>
      </w:r>
      <w:r>
        <w:rPr>
          <w:lang w:val="en-US"/>
        </w:rPr>
        <w:t xml:space="preserve"> – </w:t>
      </w:r>
    </w:p>
    <w:p w:rsidR="00B83A22" w:rsidRPr="00B83A22" w:rsidRDefault="00B83A22" w:rsidP="00B83A22">
      <w:pPr>
        <w:pStyle w:val="ListParagraph"/>
        <w:numPr>
          <w:ilvl w:val="0"/>
          <w:numId w:val="2"/>
        </w:numPr>
      </w:pPr>
      <w:proofErr w:type="spellStart"/>
      <w:r>
        <w:rPr>
          <w:lang w:val="en-US"/>
        </w:rPr>
        <w:t>t</w:t>
      </w:r>
      <w:r w:rsidRPr="00B83A22">
        <w:rPr>
          <w:vertAlign w:val="subscript"/>
          <w:lang w:val="en-US"/>
        </w:rPr>
        <w:t>A</w:t>
      </w:r>
      <w:proofErr w:type="spellEnd"/>
      <w:r>
        <w:rPr>
          <w:lang w:val="en-US"/>
        </w:rPr>
        <w:t xml:space="preserve"> – </w:t>
      </w:r>
    </w:p>
    <w:p w:rsidR="00B83A22" w:rsidRPr="00B83A22" w:rsidRDefault="00B83A22" w:rsidP="00B83A22">
      <w:pPr>
        <w:pStyle w:val="ListParagraph"/>
        <w:numPr>
          <w:ilvl w:val="0"/>
          <w:numId w:val="2"/>
        </w:numPr>
      </w:pPr>
      <w:r>
        <w:rPr>
          <w:lang w:val="en-US"/>
        </w:rPr>
        <w:t>T</w:t>
      </w:r>
      <w:r w:rsidRPr="00B83A22">
        <w:rPr>
          <w:vertAlign w:val="subscript"/>
          <w:lang w:val="en-US"/>
        </w:rPr>
        <w:t>1</w:t>
      </w:r>
      <w:r>
        <w:rPr>
          <w:lang w:val="en-US"/>
        </w:rPr>
        <w:t xml:space="preserve"> – </w:t>
      </w:r>
    </w:p>
    <w:p w:rsidR="00B83A22" w:rsidRPr="00B83A22" w:rsidRDefault="00B83A22" w:rsidP="00B83A22">
      <w:pPr>
        <w:pStyle w:val="ListParagraph"/>
        <w:numPr>
          <w:ilvl w:val="0"/>
          <w:numId w:val="2"/>
        </w:numPr>
      </w:pPr>
      <w:r>
        <w:rPr>
          <w:lang w:val="en-US"/>
        </w:rPr>
        <w:t>Y</w:t>
      </w:r>
      <w:r w:rsidRPr="00B83A22">
        <w:rPr>
          <w:vertAlign w:val="subscript"/>
          <w:lang w:val="en-US"/>
        </w:rPr>
        <w:t>1</w:t>
      </w:r>
      <w:r>
        <w:rPr>
          <w:lang w:val="en-US"/>
        </w:rPr>
        <w:t xml:space="preserve"> – </w:t>
      </w:r>
    </w:p>
    <w:p w:rsidR="00B83A22" w:rsidRPr="003B03F5" w:rsidRDefault="003B03F5" w:rsidP="00B83A22">
      <w:pPr>
        <w:rPr>
          <w:b/>
        </w:rPr>
      </w:pPr>
      <w:r w:rsidRPr="003B03F5">
        <w:rPr>
          <w:b/>
        </w:rPr>
        <w:t>Задача 7.</w:t>
      </w:r>
    </w:p>
    <w:p w:rsidR="003B03F5" w:rsidRDefault="00DA532C" w:rsidP="00AF739E">
      <w:pPr>
        <w:spacing w:after="0"/>
      </w:pPr>
      <w:r>
        <w:t>За контролер и изпълнителен елемент:</w:t>
      </w:r>
    </w:p>
    <w:p w:rsidR="00DA532C" w:rsidRPr="00DA532C" w:rsidRDefault="00DA532C" w:rsidP="00DA532C">
      <w:pPr>
        <w:pStyle w:val="ListParagraph"/>
        <w:numPr>
          <w:ilvl w:val="0"/>
          <w:numId w:val="2"/>
        </w:numPr>
      </w:pPr>
      <w:r>
        <w:rPr>
          <w:lang w:val="en-US"/>
        </w:rPr>
        <w:t>U</w:t>
      </w:r>
      <w:r w:rsidRPr="00065184">
        <w:rPr>
          <w:vertAlign w:val="subscript"/>
          <w:lang w:val="en-US"/>
        </w:rPr>
        <w:t>1</w:t>
      </w:r>
      <w:r>
        <w:rPr>
          <w:lang w:val="en-US"/>
        </w:rPr>
        <w:t>.k = U</w:t>
      </w:r>
      <w:r w:rsidRPr="00065184">
        <w:rPr>
          <w:vertAlign w:val="subscript"/>
          <w:lang w:val="en-US"/>
        </w:rPr>
        <w:t>2</w:t>
      </w:r>
    </w:p>
    <w:p w:rsidR="00DA532C" w:rsidRPr="00DA532C" w:rsidRDefault="00DA532C" w:rsidP="00DA532C">
      <w:pPr>
        <w:pStyle w:val="ListParagraph"/>
        <w:numPr>
          <w:ilvl w:val="0"/>
          <w:numId w:val="2"/>
        </w:numPr>
      </w:pPr>
      <w:r>
        <w:rPr>
          <w:lang w:val="en-US"/>
        </w:rPr>
        <w:t>W(p) = k</w:t>
      </w:r>
    </w:p>
    <w:p w:rsidR="00DA532C" w:rsidRDefault="00DA532C" w:rsidP="00AF739E">
      <w:pPr>
        <w:spacing w:after="0"/>
      </w:pPr>
      <w:r>
        <w:t>За обект:</w:t>
      </w:r>
    </w:p>
    <w:p w:rsidR="00DA532C" w:rsidRDefault="00DA532C" w:rsidP="00DA532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T.dU</w:t>
      </w:r>
      <w:r w:rsidRPr="00065184">
        <w:rPr>
          <w:vertAlign w:val="subscript"/>
          <w:lang w:val="en-US"/>
        </w:rPr>
        <w:t>2</w:t>
      </w:r>
      <w:r>
        <w:rPr>
          <w:lang w:val="en-US"/>
        </w:rPr>
        <w:t>/</w:t>
      </w:r>
      <w:proofErr w:type="spellStart"/>
      <w:r>
        <w:rPr>
          <w:lang w:val="en-US"/>
        </w:rPr>
        <w:t>dt</w:t>
      </w:r>
      <w:proofErr w:type="spellEnd"/>
      <w:r>
        <w:rPr>
          <w:lang w:val="en-US"/>
        </w:rPr>
        <w:t xml:space="preserve"> + U</w:t>
      </w:r>
      <w:r w:rsidRPr="00065184">
        <w:rPr>
          <w:vertAlign w:val="subscript"/>
          <w:lang w:val="en-US"/>
        </w:rPr>
        <w:t>2</w:t>
      </w:r>
      <w:r>
        <w:rPr>
          <w:lang w:val="en-US"/>
        </w:rPr>
        <w:t xml:space="preserve"> = k.U</w:t>
      </w:r>
      <w:r w:rsidRPr="00065184">
        <w:rPr>
          <w:vertAlign w:val="subscript"/>
          <w:lang w:val="en-US"/>
        </w:rPr>
        <w:t>1</w:t>
      </w:r>
    </w:p>
    <w:p w:rsidR="00DA532C" w:rsidRDefault="00DA532C" w:rsidP="00DA532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W(p) = k/(Tp+1)</w:t>
      </w:r>
    </w:p>
    <w:p w:rsidR="005D5761" w:rsidRDefault="005D5761" w:rsidP="00AF739E">
      <w:pPr>
        <w:spacing w:after="0"/>
      </w:pPr>
      <w:r>
        <w:t>За сензор:</w:t>
      </w:r>
    </w:p>
    <w:p w:rsidR="005D5761" w:rsidRPr="005D5761" w:rsidRDefault="005D5761" w:rsidP="005D5761">
      <w:pPr>
        <w:pStyle w:val="ListParagraph"/>
        <w:numPr>
          <w:ilvl w:val="0"/>
          <w:numId w:val="2"/>
        </w:numPr>
      </w:pPr>
      <w:r>
        <w:rPr>
          <w:lang w:val="en-US"/>
        </w:rPr>
        <w:t>T</w:t>
      </w:r>
      <w:r w:rsidRPr="00065184">
        <w:rPr>
          <w:vertAlign w:val="subscript"/>
          <w:lang w:val="en-US"/>
        </w:rPr>
        <w:t>2</w:t>
      </w:r>
      <w:r w:rsidRPr="00065184">
        <w:rPr>
          <w:vertAlign w:val="superscript"/>
          <w:lang w:val="en-US"/>
        </w:rPr>
        <w:t>2</w:t>
      </w:r>
      <w:r>
        <w:rPr>
          <w:lang w:val="en-US"/>
        </w:rPr>
        <w:t>.d</w:t>
      </w:r>
      <w:r w:rsidRPr="00065184">
        <w:rPr>
          <w:vertAlign w:val="superscript"/>
          <w:lang w:val="en-US"/>
        </w:rPr>
        <w:t>2</w:t>
      </w:r>
      <w:r>
        <w:rPr>
          <w:lang w:val="en-US"/>
        </w:rPr>
        <w:t>U</w:t>
      </w:r>
      <w:r w:rsidRPr="00065184">
        <w:rPr>
          <w:vertAlign w:val="subscript"/>
          <w:lang w:val="en-US"/>
        </w:rPr>
        <w:t>2</w:t>
      </w:r>
      <w:r>
        <w:rPr>
          <w:lang w:val="en-US"/>
        </w:rPr>
        <w:t>/dt</w:t>
      </w:r>
      <w:r w:rsidRPr="00065184">
        <w:rPr>
          <w:vertAlign w:val="superscript"/>
          <w:lang w:val="en-US"/>
        </w:rPr>
        <w:t>2</w:t>
      </w:r>
      <w:r>
        <w:rPr>
          <w:lang w:val="en-US"/>
        </w:rPr>
        <w:t xml:space="preserve"> + T</w:t>
      </w:r>
      <w:r w:rsidRPr="00065184">
        <w:rPr>
          <w:vertAlign w:val="subscript"/>
          <w:lang w:val="en-US"/>
        </w:rPr>
        <w:t>1</w:t>
      </w:r>
      <w:r>
        <w:rPr>
          <w:lang w:val="en-US"/>
        </w:rPr>
        <w:t>.dU</w:t>
      </w:r>
      <w:r w:rsidRPr="00065184">
        <w:rPr>
          <w:vertAlign w:val="subscript"/>
          <w:lang w:val="en-US"/>
        </w:rPr>
        <w:t>2</w:t>
      </w:r>
      <w:r>
        <w:rPr>
          <w:lang w:val="en-US"/>
        </w:rPr>
        <w:t>/</w:t>
      </w:r>
      <w:proofErr w:type="spellStart"/>
      <w:r>
        <w:rPr>
          <w:lang w:val="en-US"/>
        </w:rPr>
        <w:t>dt</w:t>
      </w:r>
      <w:proofErr w:type="spellEnd"/>
      <w:r>
        <w:rPr>
          <w:lang w:val="en-US"/>
        </w:rPr>
        <w:t xml:space="preserve"> + U</w:t>
      </w:r>
      <w:r w:rsidRPr="00065184">
        <w:rPr>
          <w:vertAlign w:val="subscript"/>
          <w:lang w:val="en-US"/>
        </w:rPr>
        <w:t>2</w:t>
      </w:r>
      <w:r>
        <w:rPr>
          <w:lang w:val="en-US"/>
        </w:rPr>
        <w:t xml:space="preserve"> = K.U</w:t>
      </w:r>
      <w:r w:rsidRPr="00065184">
        <w:rPr>
          <w:vertAlign w:val="subscript"/>
          <w:lang w:val="en-US"/>
        </w:rPr>
        <w:t>1</w:t>
      </w:r>
    </w:p>
    <w:p w:rsidR="005D5761" w:rsidRPr="00780AB1" w:rsidRDefault="005D5761" w:rsidP="005D5761">
      <w:pPr>
        <w:pStyle w:val="ListParagraph"/>
        <w:numPr>
          <w:ilvl w:val="0"/>
          <w:numId w:val="2"/>
        </w:numPr>
      </w:pPr>
      <w:r>
        <w:rPr>
          <w:lang w:val="en-US"/>
        </w:rPr>
        <w:t>W(p) = k/(T</w:t>
      </w:r>
      <w:r w:rsidRPr="00065184">
        <w:rPr>
          <w:vertAlign w:val="subscript"/>
          <w:lang w:val="en-US"/>
        </w:rPr>
        <w:t>2</w:t>
      </w:r>
      <w:r w:rsidRPr="00065184">
        <w:rPr>
          <w:vertAlign w:val="superscript"/>
          <w:lang w:val="en-US"/>
        </w:rPr>
        <w:t>2</w:t>
      </w:r>
      <w:r>
        <w:rPr>
          <w:lang w:val="en-US"/>
        </w:rPr>
        <w:t>.p</w:t>
      </w:r>
      <w:r w:rsidRPr="00065184">
        <w:rPr>
          <w:vertAlign w:val="superscript"/>
          <w:lang w:val="en-US"/>
        </w:rPr>
        <w:t>2</w:t>
      </w:r>
      <w:r>
        <w:rPr>
          <w:lang w:val="en-US"/>
        </w:rPr>
        <w:t xml:space="preserve"> + T</w:t>
      </w:r>
      <w:r w:rsidRPr="00065184">
        <w:rPr>
          <w:vertAlign w:val="subscript"/>
          <w:lang w:val="en-US"/>
        </w:rPr>
        <w:t>1</w:t>
      </w:r>
      <w:r w:rsidR="00065184">
        <w:rPr>
          <w:lang w:val="en-US"/>
        </w:rPr>
        <w:t>.</w:t>
      </w:r>
      <w:r>
        <w:rPr>
          <w:lang w:val="en-US"/>
        </w:rPr>
        <w:t>p + 1)</w:t>
      </w:r>
    </w:p>
    <w:p w:rsidR="00780AB1" w:rsidRPr="00780AB1" w:rsidRDefault="00780AB1" w:rsidP="00780AB1">
      <w:pPr>
        <w:rPr>
          <w:lang w:val="en-US"/>
        </w:rPr>
      </w:pPr>
      <w:bookmarkStart w:id="0" w:name="_GoBack"/>
      <w:bookmarkEnd w:id="0"/>
    </w:p>
    <w:sectPr w:rsidR="00780AB1" w:rsidRPr="00780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13450"/>
    <w:multiLevelType w:val="hybridMultilevel"/>
    <w:tmpl w:val="40A8EE6E"/>
    <w:lvl w:ilvl="0" w:tplc="6C6C0B3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3610C"/>
    <w:multiLevelType w:val="hybridMultilevel"/>
    <w:tmpl w:val="9D6A78AA"/>
    <w:lvl w:ilvl="0" w:tplc="937C93A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639"/>
    <w:rsid w:val="000179EF"/>
    <w:rsid w:val="00065184"/>
    <w:rsid w:val="000870C0"/>
    <w:rsid w:val="00104438"/>
    <w:rsid w:val="001543D3"/>
    <w:rsid w:val="001578D4"/>
    <w:rsid w:val="00187E7D"/>
    <w:rsid w:val="00294BFC"/>
    <w:rsid w:val="002D78AF"/>
    <w:rsid w:val="00310316"/>
    <w:rsid w:val="003A771C"/>
    <w:rsid w:val="003B03F5"/>
    <w:rsid w:val="00440175"/>
    <w:rsid w:val="00452C7C"/>
    <w:rsid w:val="00465712"/>
    <w:rsid w:val="00503FCE"/>
    <w:rsid w:val="00526E1B"/>
    <w:rsid w:val="0057138C"/>
    <w:rsid w:val="00572536"/>
    <w:rsid w:val="005D5761"/>
    <w:rsid w:val="006271E9"/>
    <w:rsid w:val="006A5767"/>
    <w:rsid w:val="006B1CD5"/>
    <w:rsid w:val="0070583E"/>
    <w:rsid w:val="0077192B"/>
    <w:rsid w:val="00780AB1"/>
    <w:rsid w:val="007A13E0"/>
    <w:rsid w:val="00861C45"/>
    <w:rsid w:val="008C5535"/>
    <w:rsid w:val="00944B25"/>
    <w:rsid w:val="00974CBE"/>
    <w:rsid w:val="00980708"/>
    <w:rsid w:val="00990639"/>
    <w:rsid w:val="00991199"/>
    <w:rsid w:val="009A0820"/>
    <w:rsid w:val="009F72D6"/>
    <w:rsid w:val="00A438BF"/>
    <w:rsid w:val="00A52015"/>
    <w:rsid w:val="00A67A84"/>
    <w:rsid w:val="00A96D56"/>
    <w:rsid w:val="00AF739E"/>
    <w:rsid w:val="00B13B05"/>
    <w:rsid w:val="00B27556"/>
    <w:rsid w:val="00B67D70"/>
    <w:rsid w:val="00B83A22"/>
    <w:rsid w:val="00B8783B"/>
    <w:rsid w:val="00BE4E99"/>
    <w:rsid w:val="00C4202F"/>
    <w:rsid w:val="00C96E34"/>
    <w:rsid w:val="00CA4FCB"/>
    <w:rsid w:val="00D02B55"/>
    <w:rsid w:val="00DA532C"/>
    <w:rsid w:val="00DD273B"/>
    <w:rsid w:val="00E362D7"/>
    <w:rsid w:val="00ED379A"/>
    <w:rsid w:val="00F146DD"/>
    <w:rsid w:val="00F3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6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6E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7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6E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6E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7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5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X_NRG</dc:creator>
  <cp:keywords/>
  <dc:description/>
  <cp:lastModifiedBy>X_NRG</cp:lastModifiedBy>
  <cp:revision>59</cp:revision>
  <dcterms:created xsi:type="dcterms:W3CDTF">2010-10-19T15:11:00Z</dcterms:created>
  <dcterms:modified xsi:type="dcterms:W3CDTF">2010-10-20T15:11:00Z</dcterms:modified>
</cp:coreProperties>
</file>